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6A" w:rsidRDefault="00930D82">
      <w:pPr>
        <w:jc w:val="center"/>
        <w:rPr>
          <w:rFonts w:ascii="Times New Roman" w:eastAsia="Times New Roman" w:hAnsi="Times New Roman" w:cs="Times New Roman"/>
        </w:rPr>
      </w:pPr>
      <w:r>
        <w:rPr>
          <w:rFonts w:ascii="Times New Roman" w:eastAsia="Times New Roman" w:hAnsi="Times New Roman" w:cs="Times New Roman"/>
        </w:rPr>
        <w:t>Soirée</w:t>
      </w:r>
      <w:r w:rsidR="00841AF7">
        <w:rPr>
          <w:rFonts w:ascii="Times New Roman" w:eastAsia="Times New Roman" w:hAnsi="Times New Roman" w:cs="Times New Roman"/>
        </w:rPr>
        <w:t xml:space="preserve"> de la recherche étudiante e</w:t>
      </w:r>
      <w:r>
        <w:rPr>
          <w:rFonts w:ascii="Times New Roman" w:eastAsia="Times New Roman" w:hAnsi="Times New Roman" w:cs="Times New Roman"/>
        </w:rPr>
        <w:t>n orthophonie et audiologie 2018</w:t>
      </w:r>
    </w:p>
    <w:p w:rsidR="00087A6A" w:rsidRDefault="00841AF7">
      <w:pPr>
        <w:jc w:val="center"/>
        <w:rPr>
          <w:rFonts w:ascii="Times New Roman" w:eastAsia="Times New Roman" w:hAnsi="Times New Roman" w:cs="Times New Roman"/>
        </w:rPr>
      </w:pPr>
      <w:r>
        <w:rPr>
          <w:rFonts w:ascii="Times New Roman" w:eastAsia="Times New Roman" w:hAnsi="Times New Roman" w:cs="Times New Roman"/>
        </w:rPr>
        <w:t>Bilan</w:t>
      </w:r>
    </w:p>
    <w:p w:rsidR="00087A6A" w:rsidRDefault="00087A6A">
      <w:pPr>
        <w:rPr>
          <w:rFonts w:ascii="Times New Roman" w:eastAsia="Times New Roman" w:hAnsi="Times New Roman" w:cs="Times New Roman"/>
          <w:color w:val="0000FF"/>
        </w:rPr>
      </w:pPr>
    </w:p>
    <w:p w:rsidR="00087A6A" w:rsidRDefault="00841AF7">
      <w:pPr>
        <w:numPr>
          <w:ilvl w:val="0"/>
          <w:numId w:val="2"/>
        </w:numPr>
        <w:contextualSpacing/>
        <w:rPr>
          <w:rFonts w:ascii="Times New Roman" w:eastAsia="Times New Roman" w:hAnsi="Times New Roman" w:cs="Times New Roman"/>
          <w:b/>
        </w:rPr>
      </w:pPr>
      <w:r>
        <w:rPr>
          <w:rFonts w:ascii="Times New Roman" w:eastAsia="Times New Roman" w:hAnsi="Times New Roman" w:cs="Times New Roman"/>
          <w:b/>
        </w:rPr>
        <w:t>Bilan de l’événement</w:t>
      </w:r>
    </w:p>
    <w:p w:rsidR="00087A6A" w:rsidRDefault="00087A6A">
      <w:pPr>
        <w:rPr>
          <w:rFonts w:ascii="Times New Roman" w:eastAsia="Times New Roman" w:hAnsi="Times New Roman" w:cs="Times New Roman"/>
        </w:rPr>
      </w:pPr>
    </w:p>
    <w:p w:rsidR="00087A6A" w:rsidRDefault="00841AF7">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rPr>
        <w:t>4@7 et présentations affichées</w:t>
      </w:r>
    </w:p>
    <w:p w:rsidR="00087A6A" w:rsidRDefault="00087A6A">
      <w:pPr>
        <w:rPr>
          <w:rFonts w:ascii="Times New Roman" w:eastAsia="Times New Roman" w:hAnsi="Times New Roman" w:cs="Times New Roman"/>
        </w:rPr>
      </w:pPr>
    </w:p>
    <w:p w:rsidR="00087A6A" w:rsidRDefault="00930D82">
      <w:pPr>
        <w:ind w:firstLine="720"/>
        <w:jc w:val="both"/>
        <w:rPr>
          <w:rFonts w:ascii="Times New Roman" w:eastAsia="Times New Roman" w:hAnsi="Times New Roman" w:cs="Times New Roman"/>
        </w:rPr>
      </w:pPr>
      <w:r>
        <w:rPr>
          <w:rFonts w:ascii="Times New Roman" w:eastAsia="Times New Roman" w:hAnsi="Times New Roman" w:cs="Times New Roman"/>
        </w:rPr>
        <w:t>Lors de la soirée, 11</w:t>
      </w:r>
      <w:r w:rsidR="00841AF7">
        <w:rPr>
          <w:rFonts w:ascii="Times New Roman" w:eastAsia="Times New Roman" w:hAnsi="Times New Roman" w:cs="Times New Roman"/>
        </w:rPr>
        <w:t xml:space="preserve"> présentations affichées ont été présentées par les étudiantes et étudiants de l’École d’Orthophonie et d’Audiologie, dont </w:t>
      </w:r>
      <w:r>
        <w:rPr>
          <w:rFonts w:ascii="Times New Roman" w:eastAsia="Times New Roman" w:hAnsi="Times New Roman" w:cs="Times New Roman"/>
        </w:rPr>
        <w:t>9</w:t>
      </w:r>
      <w:r w:rsidR="00841AF7">
        <w:rPr>
          <w:rFonts w:ascii="Times New Roman" w:eastAsia="Times New Roman" w:hAnsi="Times New Roman" w:cs="Times New Roman"/>
        </w:rPr>
        <w:t xml:space="preserve"> relevant du domaine de l’orthophonie et </w:t>
      </w:r>
      <w:r>
        <w:rPr>
          <w:rFonts w:ascii="Times New Roman" w:eastAsia="Times New Roman" w:hAnsi="Times New Roman" w:cs="Times New Roman"/>
        </w:rPr>
        <w:t>2</w:t>
      </w:r>
      <w:r w:rsidR="00841AF7">
        <w:rPr>
          <w:rFonts w:ascii="Times New Roman" w:eastAsia="Times New Roman" w:hAnsi="Times New Roman" w:cs="Times New Roman"/>
        </w:rPr>
        <w:t xml:space="preserve"> relevant du domaine de l’audiologie. La formule d</w:t>
      </w:r>
      <w:r>
        <w:rPr>
          <w:rFonts w:ascii="Times New Roman" w:eastAsia="Times New Roman" w:hAnsi="Times New Roman" w:cs="Times New Roman"/>
        </w:rPr>
        <w:t xml:space="preserve">e la soirée, qui était un 4@7, </w:t>
      </w:r>
      <w:r w:rsidR="00841AF7">
        <w:rPr>
          <w:rFonts w:ascii="Times New Roman" w:eastAsia="Times New Roman" w:hAnsi="Times New Roman" w:cs="Times New Roman"/>
        </w:rPr>
        <w:t xml:space="preserve">a permis une ambiance d’ouverture aux discussions et aux échanges </w:t>
      </w:r>
      <w:r>
        <w:rPr>
          <w:rFonts w:ascii="Times New Roman" w:eastAsia="Times New Roman" w:hAnsi="Times New Roman" w:cs="Times New Roman"/>
        </w:rPr>
        <w:t>informels entre les participant.</w:t>
      </w:r>
      <w:r w:rsidR="00841AF7">
        <w:rPr>
          <w:rFonts w:ascii="Times New Roman" w:eastAsia="Times New Roman" w:hAnsi="Times New Roman" w:cs="Times New Roman"/>
        </w:rPr>
        <w:t>e</w:t>
      </w:r>
      <w:r>
        <w:rPr>
          <w:rFonts w:ascii="Times New Roman" w:eastAsia="Times New Roman" w:hAnsi="Times New Roman" w:cs="Times New Roman"/>
        </w:rPr>
        <w:t>.</w:t>
      </w:r>
      <w:r w:rsidR="00841AF7">
        <w:rPr>
          <w:rFonts w:ascii="Times New Roman" w:eastAsia="Times New Roman" w:hAnsi="Times New Roman" w:cs="Times New Roman"/>
        </w:rPr>
        <w:t xml:space="preserve">s et les membres du public. </w:t>
      </w:r>
    </w:p>
    <w:p w:rsidR="00087A6A" w:rsidRDefault="00087A6A">
      <w:pPr>
        <w:ind w:firstLine="720"/>
        <w:rPr>
          <w:rFonts w:ascii="Times New Roman" w:eastAsia="Times New Roman" w:hAnsi="Times New Roman" w:cs="Times New Roman"/>
        </w:rPr>
      </w:pPr>
    </w:p>
    <w:p w:rsidR="00087A6A" w:rsidRDefault="00841AF7">
      <w:pPr>
        <w:ind w:firstLine="720"/>
        <w:jc w:val="both"/>
        <w:rPr>
          <w:rFonts w:ascii="Times New Roman" w:eastAsia="Times New Roman" w:hAnsi="Times New Roman" w:cs="Times New Roman"/>
        </w:rPr>
      </w:pPr>
      <w:r>
        <w:rPr>
          <w:rFonts w:ascii="Times New Roman" w:eastAsia="Times New Roman" w:hAnsi="Times New Roman" w:cs="Times New Roman"/>
        </w:rPr>
        <w:t xml:space="preserve">Plus d’une </w:t>
      </w:r>
      <w:r w:rsidR="00930D82">
        <w:rPr>
          <w:rFonts w:ascii="Times New Roman" w:eastAsia="Times New Roman" w:hAnsi="Times New Roman" w:cs="Times New Roman"/>
        </w:rPr>
        <w:t>centaine de personnes (étudiant.</w:t>
      </w:r>
      <w:r>
        <w:rPr>
          <w:rFonts w:ascii="Times New Roman" w:eastAsia="Times New Roman" w:hAnsi="Times New Roman" w:cs="Times New Roman"/>
        </w:rPr>
        <w:t>e</w:t>
      </w:r>
      <w:r w:rsidR="00930D82">
        <w:rPr>
          <w:rFonts w:ascii="Times New Roman" w:eastAsia="Times New Roman" w:hAnsi="Times New Roman" w:cs="Times New Roman"/>
        </w:rPr>
        <w:t>.</w:t>
      </w:r>
      <w:r>
        <w:rPr>
          <w:rFonts w:ascii="Times New Roman" w:eastAsia="Times New Roman" w:hAnsi="Times New Roman" w:cs="Times New Roman"/>
        </w:rPr>
        <w:t>s de tous</w:t>
      </w:r>
      <w:r w:rsidR="00930D82">
        <w:rPr>
          <w:rFonts w:ascii="Times New Roman" w:eastAsia="Times New Roman" w:hAnsi="Times New Roman" w:cs="Times New Roman"/>
        </w:rPr>
        <w:t xml:space="preserve"> les cycles d’étude, professeur.</w:t>
      </w:r>
      <w:r>
        <w:rPr>
          <w:rFonts w:ascii="Times New Roman" w:eastAsia="Times New Roman" w:hAnsi="Times New Roman" w:cs="Times New Roman"/>
        </w:rPr>
        <w:t>e</w:t>
      </w:r>
      <w:r w:rsidR="00930D82">
        <w:rPr>
          <w:rFonts w:ascii="Times New Roman" w:eastAsia="Times New Roman" w:hAnsi="Times New Roman" w:cs="Times New Roman"/>
        </w:rPr>
        <w:t>.s, chargé.</w:t>
      </w:r>
      <w:r>
        <w:rPr>
          <w:rFonts w:ascii="Times New Roman" w:eastAsia="Times New Roman" w:hAnsi="Times New Roman" w:cs="Times New Roman"/>
        </w:rPr>
        <w:t>e</w:t>
      </w:r>
      <w:r w:rsidR="00930D82">
        <w:rPr>
          <w:rFonts w:ascii="Times New Roman" w:eastAsia="Times New Roman" w:hAnsi="Times New Roman" w:cs="Times New Roman"/>
        </w:rPr>
        <w:t>.s de cours, professionnel.l</w:t>
      </w:r>
      <w:r>
        <w:rPr>
          <w:rFonts w:ascii="Times New Roman" w:eastAsia="Times New Roman" w:hAnsi="Times New Roman" w:cs="Times New Roman"/>
        </w:rPr>
        <w:t>e</w:t>
      </w:r>
      <w:r w:rsidR="00930D82">
        <w:rPr>
          <w:rFonts w:ascii="Times New Roman" w:eastAsia="Times New Roman" w:hAnsi="Times New Roman" w:cs="Times New Roman"/>
        </w:rPr>
        <w:t>.</w:t>
      </w:r>
      <w:r>
        <w:rPr>
          <w:rFonts w:ascii="Times New Roman" w:eastAsia="Times New Roman" w:hAnsi="Times New Roman" w:cs="Times New Roman"/>
        </w:rPr>
        <w:t>s, etc) ont assisté cette année aux présentations, soit une participation comparable à ce qui avait été observé pour les dernières années. Encore une fois, nous avons eu une belle participation des étudiantes et étudiants de premier cycle, pour qui la soirée est parfois une première expérience pour démysti</w:t>
      </w:r>
      <w:r w:rsidR="00930D82">
        <w:rPr>
          <w:rFonts w:ascii="Times New Roman" w:eastAsia="Times New Roman" w:hAnsi="Times New Roman" w:cs="Times New Roman"/>
        </w:rPr>
        <w:t>fier la recherche scientifique.</w:t>
      </w:r>
      <w:r>
        <w:rPr>
          <w:rFonts w:ascii="Times New Roman" w:eastAsia="Times New Roman" w:hAnsi="Times New Roman" w:cs="Times New Roman"/>
        </w:rPr>
        <w:t xml:space="preserve"> En plus de la remise de prix de la Soirée de la Recherche en fin de soirée, nous avons également accueilli la remise d’une bourse externe internationale, ce qui a contribué au rayonnement de l’événement. </w:t>
      </w:r>
    </w:p>
    <w:p w:rsidR="00087A6A" w:rsidRDefault="00087A6A">
      <w:pPr>
        <w:ind w:firstLine="720"/>
        <w:rPr>
          <w:rFonts w:ascii="Times New Roman" w:eastAsia="Times New Roman" w:hAnsi="Times New Roman" w:cs="Times New Roman"/>
        </w:rPr>
      </w:pPr>
    </w:p>
    <w:p w:rsidR="00087A6A" w:rsidRDefault="00841AF7">
      <w:pPr>
        <w:ind w:firstLine="720"/>
        <w:jc w:val="both"/>
        <w:rPr>
          <w:rFonts w:ascii="Times New Roman" w:eastAsia="Times New Roman" w:hAnsi="Times New Roman" w:cs="Times New Roman"/>
        </w:rPr>
      </w:pPr>
      <w:r>
        <w:rPr>
          <w:rFonts w:ascii="Times New Roman" w:eastAsia="Times New Roman" w:hAnsi="Times New Roman" w:cs="Times New Roman"/>
        </w:rPr>
        <w:t xml:space="preserve">Comme lors des éditions précédentes des professeur.e.s et des étudiant.e.s de première année de baccalauréat ont été jumelés pour constituer le jury. Ce jumelage, qui permet aux étudiant.e.s en début de parcours de développer leur esprit critique par rapport à une présentation scientifique, a été apprécié tant par les étudiant.e.s -juges que les professeur.e.s. La même grille de points pour l’attribution des prix a été utilisé cette année puisqu’elle avait bien fonctionné l’an dernier et que le temps entre la fin des présentations et la remise des prix avait été adéquat. </w:t>
      </w:r>
    </w:p>
    <w:p w:rsidR="00087A6A" w:rsidRDefault="00087A6A">
      <w:pPr>
        <w:rPr>
          <w:rFonts w:ascii="Times New Roman" w:eastAsia="Times New Roman" w:hAnsi="Times New Roman" w:cs="Times New Roman"/>
        </w:rPr>
      </w:pPr>
    </w:p>
    <w:p w:rsidR="00087A6A" w:rsidRDefault="00841AF7">
      <w:pPr>
        <w:ind w:firstLine="720"/>
        <w:jc w:val="both"/>
        <w:rPr>
          <w:rFonts w:ascii="Times New Roman" w:eastAsia="Times New Roman" w:hAnsi="Times New Roman" w:cs="Times New Roman"/>
        </w:rPr>
      </w:pPr>
      <w:r>
        <w:rPr>
          <w:rFonts w:ascii="Times New Roman" w:eastAsia="Times New Roman" w:hAnsi="Times New Roman" w:cs="Times New Roman"/>
        </w:rPr>
        <w:t>Comme pour les autres années, nous avons reçu beaucoup de commentaires positifs sur la soirée, qui est décrite comme étant maintenant un événement incontournable à l’École et qui permet de rassembler des équipes de recherche qui ne se côtoient pas sur une base quotidienne. Certaines étudiantes ont même mentionné que c’est grâce à la soirée de la recherche étudiante qu’elles mènent présentement des projets de recherche dans le cadre de leur maitrise.</w:t>
      </w:r>
    </w:p>
    <w:p w:rsidR="00841AF7" w:rsidRDefault="00841AF7">
      <w:pPr>
        <w:ind w:firstLine="720"/>
        <w:jc w:val="both"/>
        <w:rPr>
          <w:rFonts w:ascii="Times New Roman" w:eastAsia="Times New Roman" w:hAnsi="Times New Roman" w:cs="Times New Roman"/>
        </w:rPr>
      </w:pPr>
    </w:p>
    <w:p w:rsidR="00841AF7" w:rsidRDefault="00841AF7">
      <w:pPr>
        <w:ind w:firstLine="720"/>
        <w:jc w:val="both"/>
        <w:rPr>
          <w:rFonts w:ascii="Times New Roman" w:eastAsia="Times New Roman" w:hAnsi="Times New Roman" w:cs="Times New Roman"/>
        </w:rPr>
      </w:pPr>
      <w:r>
        <w:rPr>
          <w:rFonts w:ascii="Times New Roman" w:eastAsia="Times New Roman" w:hAnsi="Times New Roman" w:cs="Times New Roman"/>
        </w:rPr>
        <w:t>Nous réfléchissons déjà à notre 5</w:t>
      </w:r>
      <w:r w:rsidRPr="00841AF7">
        <w:rPr>
          <w:rFonts w:ascii="Times New Roman" w:eastAsia="Times New Roman" w:hAnsi="Times New Roman" w:cs="Times New Roman"/>
          <w:vertAlign w:val="superscript"/>
        </w:rPr>
        <w:t>e</w:t>
      </w:r>
      <w:r>
        <w:rPr>
          <w:rFonts w:ascii="Times New Roman" w:eastAsia="Times New Roman" w:hAnsi="Times New Roman" w:cs="Times New Roman"/>
        </w:rPr>
        <w:t xml:space="preserve"> édition.</w:t>
      </w:r>
    </w:p>
    <w:p w:rsidR="00087A6A" w:rsidRDefault="00087A6A">
      <w:pPr>
        <w:rPr>
          <w:rFonts w:ascii="Times New Roman" w:eastAsia="Times New Roman" w:hAnsi="Times New Roman" w:cs="Times New Roman"/>
        </w:rPr>
      </w:pPr>
    </w:p>
    <w:p w:rsidR="00087A6A" w:rsidRDefault="00841AF7">
      <w:pPr>
        <w:rPr>
          <w:rFonts w:ascii="Times New Roman" w:eastAsia="Times New Roman" w:hAnsi="Times New Roman" w:cs="Times New Roman"/>
          <w:b/>
        </w:rPr>
      </w:pPr>
      <w:r>
        <w:rPr>
          <w:rFonts w:ascii="Times New Roman" w:eastAsia="Times New Roman" w:hAnsi="Times New Roman" w:cs="Times New Roman"/>
          <w:b/>
        </w:rPr>
        <w:t>2. Bilan financier</w:t>
      </w:r>
    </w:p>
    <w:p w:rsidR="00087A6A" w:rsidRDefault="00087A6A">
      <w:pPr>
        <w:rPr>
          <w:rFonts w:ascii="Times New Roman" w:eastAsia="Times New Roman" w:hAnsi="Times New Roman" w:cs="Times New Roman"/>
          <w:b/>
        </w:rPr>
      </w:pPr>
    </w:p>
    <w:p w:rsidR="00087A6A" w:rsidRDefault="00841AF7">
      <w:pPr>
        <w:rPr>
          <w:rFonts w:ascii="Times New Roman" w:eastAsia="Times New Roman" w:hAnsi="Times New Roman" w:cs="Times New Roman"/>
        </w:rPr>
      </w:pPr>
      <w:r>
        <w:rPr>
          <w:rFonts w:ascii="Times New Roman" w:eastAsia="Times New Roman" w:hAnsi="Times New Roman" w:cs="Times New Roman"/>
        </w:rPr>
        <w:t>À venir - attendons la facture de la DI</w:t>
      </w:r>
    </w:p>
    <w:p w:rsidR="003D061E" w:rsidRDefault="003D061E">
      <w:pPr>
        <w:rPr>
          <w:rFonts w:ascii="Times New Roman" w:eastAsia="Times New Roman" w:hAnsi="Times New Roman" w:cs="Times New Roman"/>
        </w:rPr>
      </w:pPr>
      <w:r>
        <w:rPr>
          <w:rFonts w:ascii="Times New Roman" w:eastAsia="Times New Roman" w:hAnsi="Times New Roman" w:cs="Times New Roman"/>
        </w:rPr>
        <w:t>Bilan provisoire ci-joint</w:t>
      </w:r>
      <w:bookmarkStart w:id="0" w:name="_GoBack"/>
      <w:bookmarkEnd w:id="0"/>
    </w:p>
    <w:sectPr w:rsidR="003D061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40E4"/>
    <w:multiLevelType w:val="multilevel"/>
    <w:tmpl w:val="6FC432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7007005"/>
    <w:multiLevelType w:val="multilevel"/>
    <w:tmpl w:val="68003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7A6A"/>
    <w:rsid w:val="00087A6A"/>
    <w:rsid w:val="00144B92"/>
    <w:rsid w:val="003D061E"/>
    <w:rsid w:val="00841AF7"/>
    <w:rsid w:val="00930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C3B68F"/>
  <w15:docId w15:val="{E53DCE1D-F24B-674C-A617-D485CB67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Michèle Masson-Trottier</cp:lastModifiedBy>
  <cp:revision>4</cp:revision>
  <dcterms:created xsi:type="dcterms:W3CDTF">2018-03-23T14:29:00Z</dcterms:created>
  <dcterms:modified xsi:type="dcterms:W3CDTF">2018-05-15T17:50:00Z</dcterms:modified>
</cp:coreProperties>
</file>